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0AB6D" w14:textId="77777777" w:rsidR="00321415" w:rsidRPr="006B45D4" w:rsidRDefault="00321415" w:rsidP="00321415">
      <w:pPr>
        <w:spacing w:after="0" w:line="240" w:lineRule="auto"/>
        <w:jc w:val="center"/>
        <w:rPr>
          <w:rFonts w:ascii="Times New Roman" w:eastAsia="Times New Roman" w:hAnsi="Times New Roman" w:cs="Times New Roman"/>
          <w:b/>
          <w:bCs/>
          <w:kern w:val="0"/>
          <w:sz w:val="36"/>
          <w:szCs w:val="36"/>
          <w14:ligatures w14:val="none"/>
        </w:rPr>
      </w:pPr>
      <w:r w:rsidRPr="006B45D4">
        <w:rPr>
          <w:rFonts w:ascii="Times New Roman" w:eastAsia="Times New Roman" w:hAnsi="Times New Roman" w:cs="Times New Roman"/>
          <w:b/>
          <w:bCs/>
          <w:kern w:val="0"/>
          <w:sz w:val="36"/>
          <w:szCs w:val="36"/>
          <w14:ligatures w14:val="none"/>
        </w:rPr>
        <w:t>RECEIVE</w:t>
      </w:r>
      <w:r>
        <w:rPr>
          <w:rFonts w:ascii="Times New Roman" w:eastAsia="Times New Roman" w:hAnsi="Times New Roman" w:cs="Times New Roman"/>
          <w:b/>
          <w:bCs/>
          <w:kern w:val="0"/>
          <w:sz w:val="36"/>
          <w:szCs w:val="36"/>
          <w14:ligatures w14:val="none"/>
        </w:rPr>
        <w:t>: Text</w:t>
      </w:r>
    </w:p>
    <w:p w14:paraId="78CD7BEA" w14:textId="77777777" w:rsidR="00321415" w:rsidRPr="006B45D4" w:rsidRDefault="00321415" w:rsidP="00321415">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Decisions that Encourage Discipleship</w:t>
      </w:r>
    </w:p>
    <w:p w14:paraId="7E17C201" w14:textId="77777777" w:rsidR="00321415" w:rsidRPr="006B45D4" w:rsidRDefault="00321415" w:rsidP="00321415">
      <w:pPr>
        <w:spacing w:after="0" w:line="240" w:lineRule="auto"/>
        <w:jc w:val="center"/>
        <w:rPr>
          <w:rFonts w:ascii="Times New Roman" w:eastAsia="Times New Roman" w:hAnsi="Times New Roman" w:cs="Times New Roman"/>
          <w:bCs/>
          <w:kern w:val="0"/>
          <w:sz w:val="28"/>
          <w:szCs w:val="36"/>
          <w14:ligatures w14:val="none"/>
        </w:rPr>
      </w:pPr>
      <w:r w:rsidRPr="006B45D4">
        <w:rPr>
          <w:rFonts w:ascii="Times New Roman" w:eastAsia="Times New Roman" w:hAnsi="Times New Roman" w:cs="Times New Roman"/>
          <w:bCs/>
          <w:kern w:val="0"/>
          <w:sz w:val="28"/>
          <w:szCs w:val="36"/>
          <w14:ligatures w14:val="none"/>
        </w:rPr>
        <w:t>Choosing to intentionally grow into Christlikeness.</w:t>
      </w:r>
    </w:p>
    <w:p w14:paraId="707AA642" w14:textId="77777777" w:rsidR="00321415" w:rsidRPr="006B45D4" w:rsidRDefault="00321415" w:rsidP="00321415">
      <w:pPr>
        <w:spacing w:after="0" w:line="240" w:lineRule="auto"/>
        <w:jc w:val="center"/>
        <w:rPr>
          <w:rFonts w:ascii="Times New Roman" w:eastAsia="Times New Roman" w:hAnsi="Times New Roman" w:cs="Times New Roman"/>
          <w:i/>
          <w:iCs/>
          <w:kern w:val="0"/>
          <w:sz w:val="24"/>
          <w:szCs w:val="24"/>
          <w14:ligatures w14:val="none"/>
        </w:rPr>
      </w:pPr>
      <w:r w:rsidRPr="006B45D4">
        <w:rPr>
          <w:rFonts w:ascii="Times New Roman" w:eastAsia="Times New Roman" w:hAnsi="Times New Roman" w:cs="Times New Roman"/>
          <w:bCs/>
          <w:i/>
          <w:kern w:val="0"/>
          <w:sz w:val="24"/>
          <w:szCs w:val="24"/>
          <w:u w:val="single"/>
          <w14:ligatures w14:val="none"/>
        </w:rPr>
        <w:t>“My people are destroyed for lack of knowledge” Hosea 4:6</w:t>
      </w:r>
    </w:p>
    <w:p w14:paraId="2C492298" w14:textId="77777777" w:rsidR="00321415" w:rsidRPr="006B45D4" w:rsidRDefault="00321415" w:rsidP="00321415">
      <w:pPr>
        <w:pBdr>
          <w:bottom w:val="dotted" w:sz="24" w:space="1" w:color="auto"/>
        </w:pBdr>
        <w:spacing w:after="0" w:line="240" w:lineRule="auto"/>
        <w:jc w:val="center"/>
        <w:rPr>
          <w:rFonts w:ascii="Times New Roman" w:eastAsia="Times New Roman" w:hAnsi="Times New Roman" w:cs="Times New Roman"/>
          <w:bCs/>
          <w:iCs/>
          <w:kern w:val="0"/>
          <w:sz w:val="24"/>
          <w:szCs w:val="36"/>
          <w14:ligatures w14:val="none"/>
        </w:rPr>
      </w:pPr>
      <w:r w:rsidRPr="006B45D4">
        <w:rPr>
          <w:rFonts w:ascii="Times New Roman" w:eastAsia="Times New Roman" w:hAnsi="Times New Roman" w:cs="Times New Roman"/>
          <w:bCs/>
          <w:iCs/>
          <w:kern w:val="0"/>
          <w:sz w:val="24"/>
          <w:szCs w:val="36"/>
          <w14:ligatures w14:val="none"/>
        </w:rPr>
        <w:t>Church Website…http://cacnaz.org. &amp; teacher’s email address…fstone7777@gmail.com.</w:t>
      </w:r>
    </w:p>
    <w:p w14:paraId="0CC0FB5C" w14:textId="77777777" w:rsidR="00321415" w:rsidRPr="006B45D4" w:rsidRDefault="00321415" w:rsidP="00321415">
      <w:pPr>
        <w:spacing w:after="0" w:line="240" w:lineRule="auto"/>
        <w:rPr>
          <w:rFonts w:ascii="Times New Roman" w:eastAsia="Times New Roman" w:hAnsi="Times New Roman" w:cs="Times New Roman"/>
          <w:bCs/>
          <w:i/>
          <w:kern w:val="0"/>
          <w:sz w:val="24"/>
          <w:szCs w:val="36"/>
          <w14:ligatures w14:val="none"/>
        </w:rPr>
      </w:pPr>
    </w:p>
    <w:p w14:paraId="6277BF9A" w14:textId="77777777" w:rsidR="00321415" w:rsidRPr="006B45D4" w:rsidRDefault="00321415" w:rsidP="00321415">
      <w:pPr>
        <w:spacing w:after="0" w:line="240" w:lineRule="auto"/>
        <w:jc w:val="center"/>
        <w:rPr>
          <w:rFonts w:ascii="Times New Roman" w:eastAsia="Times New Roman" w:hAnsi="Times New Roman" w:cs="Times New Roman"/>
          <w:b/>
          <w:bCs/>
          <w:kern w:val="0"/>
          <w:sz w:val="28"/>
          <w:szCs w:val="28"/>
          <w14:ligatures w14:val="none"/>
        </w:rPr>
      </w:pPr>
      <w:r w:rsidRPr="006B45D4">
        <w:rPr>
          <w:rFonts w:ascii="Times New Roman" w:eastAsia="Times New Roman" w:hAnsi="Times New Roman" w:cs="Times New Roman"/>
          <w:b/>
          <w:bCs/>
          <w:kern w:val="0"/>
          <w:sz w:val="28"/>
          <w:szCs w:val="28"/>
          <w14:ligatures w14:val="none"/>
        </w:rPr>
        <w:t xml:space="preserve">Unit 101  </w:t>
      </w:r>
      <w:r w:rsidRPr="006B45D4">
        <w:rPr>
          <w:rFonts w:ascii="Times New Roman" w:eastAsia="Times New Roman" w:hAnsi="Times New Roman" w:cs="Times New Roman"/>
          <w:b/>
          <w:bCs/>
          <w:kern w:val="0"/>
          <w:sz w:val="28"/>
          <w:szCs w:val="28"/>
          <w:u w:val="single"/>
          <w14:ligatures w14:val="none"/>
        </w:rPr>
        <w:t>Choosing to leave the place where Jesus finds me.</w:t>
      </w:r>
    </w:p>
    <w:p w14:paraId="26FE6637" w14:textId="77777777" w:rsidR="00321415" w:rsidRPr="006B45D4" w:rsidRDefault="00321415" w:rsidP="00321415">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9:23a)  “if anyone will come after me…”</w:t>
      </w:r>
    </w:p>
    <w:p w14:paraId="08A41BB5" w14:textId="77777777" w:rsidR="00321415" w:rsidRPr="006B45D4" w:rsidRDefault="00321415" w:rsidP="00321415">
      <w:pPr>
        <w:spacing w:after="0" w:line="240" w:lineRule="auto"/>
        <w:jc w:val="center"/>
        <w:rPr>
          <w:rFonts w:ascii="Times New Roman" w:eastAsia="Times New Roman" w:hAnsi="Times New Roman" w:cs="Times New Roman"/>
          <w:b/>
          <w:bCs/>
          <w:kern w:val="0"/>
          <w:sz w:val="28"/>
          <w:szCs w:val="28"/>
          <w:u w:val="single"/>
          <w14:ligatures w14:val="none"/>
        </w:rPr>
      </w:pPr>
      <w:r w:rsidRPr="006B45D4">
        <w:rPr>
          <w:rFonts w:ascii="Times New Roman" w:eastAsia="Times New Roman" w:hAnsi="Times New Roman" w:cs="Times New Roman"/>
          <w:b/>
          <w:bCs/>
          <w:kern w:val="0"/>
          <w:sz w:val="28"/>
          <w:szCs w:val="28"/>
          <w14:ligatures w14:val="none"/>
        </w:rPr>
        <w:t xml:space="preserve">Unit 102  </w:t>
      </w:r>
      <w:r w:rsidRPr="006B45D4">
        <w:rPr>
          <w:rFonts w:ascii="Times New Roman" w:eastAsia="Times New Roman" w:hAnsi="Times New Roman" w:cs="Times New Roman"/>
          <w:b/>
          <w:bCs/>
          <w:kern w:val="0"/>
          <w:sz w:val="28"/>
          <w:szCs w:val="28"/>
          <w:u w:val="single"/>
          <w14:ligatures w14:val="none"/>
        </w:rPr>
        <w:t>Choosing to Serve Jesus where He Leads me.</w:t>
      </w:r>
    </w:p>
    <w:p w14:paraId="1AC7AC6C" w14:textId="77777777" w:rsidR="00321415" w:rsidRDefault="00321415" w:rsidP="00321415">
      <w:pPr>
        <w:spacing w:after="0" w:line="240" w:lineRule="auto"/>
        <w:jc w:val="center"/>
        <w:rPr>
          <w:rFonts w:ascii="Times New Roman" w:eastAsia="Times New Roman" w:hAnsi="Times New Roman" w:cs="Times New Roman"/>
          <w:i/>
          <w:iCs/>
          <w:kern w:val="0"/>
          <w:sz w:val="28"/>
          <w:szCs w:val="28"/>
          <w14:ligatures w14:val="none"/>
        </w:rPr>
      </w:pPr>
      <w:r w:rsidRPr="006B45D4">
        <w:rPr>
          <w:rFonts w:ascii="Times New Roman" w:eastAsia="Times New Roman" w:hAnsi="Times New Roman" w:cs="Times New Roman"/>
          <w:i/>
          <w:iCs/>
          <w:kern w:val="0"/>
          <w:sz w:val="28"/>
          <w:szCs w:val="28"/>
          <w14:ligatures w14:val="none"/>
        </w:rPr>
        <w:t>(Luke 9:23b) “…let him deny himself…”</w:t>
      </w:r>
    </w:p>
    <w:p w14:paraId="792E7184" w14:textId="77777777" w:rsidR="00321415" w:rsidRDefault="00321415" w:rsidP="00321415">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103 </w:t>
      </w:r>
      <w:r>
        <w:rPr>
          <w:rFonts w:ascii="Times New Roman" w:eastAsia="Times New Roman" w:hAnsi="Times New Roman" w:cs="Times New Roman"/>
          <w:b/>
          <w:bCs/>
          <w:kern w:val="0"/>
          <w:sz w:val="28"/>
          <w:szCs w:val="28"/>
          <w:u w:val="single"/>
          <w14:ligatures w14:val="none"/>
        </w:rPr>
        <w:t>Choosing to Learn from Jesus as He guides me.</w:t>
      </w:r>
    </w:p>
    <w:p w14:paraId="05C5BD55" w14:textId="77777777" w:rsidR="00321415" w:rsidRDefault="00321415" w:rsidP="00321415">
      <w:pPr>
        <w:spacing w:after="0" w:line="240" w:lineRule="auto"/>
        <w:jc w:val="center"/>
        <w:rPr>
          <w:rFonts w:ascii="Times New Roman" w:eastAsia="Times New Roman" w:hAnsi="Times New Roman" w:cs="Times New Roman"/>
          <w:i/>
          <w:iCs/>
          <w:kern w:val="0"/>
          <w:sz w:val="28"/>
          <w:szCs w:val="28"/>
          <w14:ligatures w14:val="none"/>
        </w:rPr>
      </w:pPr>
      <w:r>
        <w:rPr>
          <w:rFonts w:ascii="Times New Roman" w:eastAsia="Times New Roman" w:hAnsi="Times New Roman" w:cs="Times New Roman"/>
          <w:i/>
          <w:iCs/>
          <w:kern w:val="0"/>
          <w:sz w:val="28"/>
          <w:szCs w:val="28"/>
          <w14:ligatures w14:val="none"/>
        </w:rPr>
        <w:t>(Luke 9:23c) “…take up his cross daily…”</w:t>
      </w:r>
    </w:p>
    <w:p w14:paraId="0DFD1A68" w14:textId="77777777" w:rsidR="00321415" w:rsidRDefault="00321415" w:rsidP="00321415">
      <w:pPr>
        <w:spacing w:after="0" w:line="240" w:lineRule="auto"/>
        <w:jc w:val="center"/>
        <w:rPr>
          <w:rFonts w:ascii="Times New Roman" w:eastAsia="Times New Roman" w:hAnsi="Times New Roman" w:cs="Times New Roman"/>
          <w:i/>
          <w:iCs/>
          <w:kern w:val="0"/>
          <w:sz w:val="28"/>
          <w:szCs w:val="28"/>
          <w14:ligatures w14:val="none"/>
        </w:rPr>
      </w:pPr>
    </w:p>
    <w:p w14:paraId="41EAC7EC" w14:textId="77777777" w:rsidR="00321415" w:rsidRPr="006B45D4" w:rsidRDefault="00321415" w:rsidP="00321415">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u w:val="single"/>
          <w14:ligatures w14:val="none"/>
        </w:rPr>
        <w:t>103.1  “The Heart of Cross-bearing”</w:t>
      </w:r>
    </w:p>
    <w:p w14:paraId="67046ECA" w14:textId="77777777" w:rsidR="00321415" w:rsidRDefault="00321415" w:rsidP="00321415">
      <w:pPr>
        <w:pStyle w:val="NormalTimes"/>
        <w:rPr>
          <w:rFonts w:ascii="Times New Roman" w:hAnsi="Times New Roman" w:cs="Times New Roman"/>
          <w:b/>
          <w:bCs/>
          <w:i/>
          <w:iCs/>
          <w:sz w:val="24"/>
          <w:szCs w:val="24"/>
        </w:rPr>
      </w:pPr>
      <w:hyperlink r:id="rId5" w:history="1">
        <w:r w:rsidRPr="00DA3CEB">
          <w:rPr>
            <w:rFonts w:ascii="Times New Roman" w:hAnsi="Times New Roman" w:cs="Times New Roman"/>
            <w:b/>
            <w:bCs/>
            <w:sz w:val="24"/>
            <w:szCs w:val="24"/>
            <w:u w:val="single"/>
          </w:rPr>
          <w:t>Matthew 20:25-</w:t>
        </w:r>
        <w:r w:rsidRPr="00A473C3">
          <w:rPr>
            <w:rFonts w:ascii="Times New Roman" w:hAnsi="Times New Roman" w:cs="Times New Roman"/>
            <w:b/>
            <w:bCs/>
            <w:sz w:val="24"/>
            <w:szCs w:val="24"/>
          </w:rPr>
          <w:t>28</w:t>
        </w:r>
      </w:hyperlink>
      <w:r>
        <w:rPr>
          <w:rFonts w:ascii="Times New Roman" w:hAnsi="Times New Roman" w:cs="Times New Roman"/>
          <w:b/>
          <w:bCs/>
          <w:sz w:val="24"/>
          <w:szCs w:val="24"/>
        </w:rPr>
        <w:t xml:space="preserve"> </w:t>
      </w:r>
      <w:r w:rsidRPr="00BB0E89">
        <w:rPr>
          <w:rFonts w:ascii="Times New Roman" w:hAnsi="Times New Roman" w:cs="Times New Roman"/>
          <w:sz w:val="24"/>
          <w:szCs w:val="24"/>
        </w:rPr>
        <w:t>“</w:t>
      </w:r>
      <w:r w:rsidRPr="00BB0E89">
        <w:rPr>
          <w:rFonts w:ascii="Times New Roman" w:hAnsi="Times New Roman" w:cs="Times New Roman"/>
          <w:i/>
          <w:iCs/>
          <w:sz w:val="24"/>
          <w:szCs w:val="24"/>
        </w:rPr>
        <w:t>But Jesus called them to Himself and said, ‘You know that the rulers of</w:t>
      </w:r>
      <w:r w:rsidRPr="00BB0E89">
        <w:rPr>
          <w:rFonts w:ascii="Times New Roman" w:hAnsi="Times New Roman" w:cs="Times New Roman"/>
          <w:i/>
          <w:iCs/>
          <w:sz w:val="24"/>
          <w:szCs w:val="24"/>
          <w:u w:val="single"/>
        </w:rPr>
        <w:t xml:space="preserve"> </w:t>
      </w:r>
      <w:r w:rsidRPr="00BB0E89">
        <w:rPr>
          <w:rFonts w:ascii="Times New Roman" w:hAnsi="Times New Roman" w:cs="Times New Roman"/>
          <w:i/>
          <w:iCs/>
          <w:sz w:val="24"/>
          <w:szCs w:val="24"/>
        </w:rPr>
        <w:t xml:space="preserve">the Gentiles lord it over them, and their great men exercise authority over them. It is not this way among you, but whoever wishes to become great among you </w:t>
      </w:r>
      <w:r w:rsidRPr="00BB0E89">
        <w:rPr>
          <w:rFonts w:ascii="Times New Roman" w:hAnsi="Times New Roman" w:cs="Times New Roman"/>
          <w:i/>
          <w:iCs/>
          <w:sz w:val="24"/>
          <w:szCs w:val="24"/>
          <w:u w:val="single"/>
        </w:rPr>
        <w:t>shall be your servant</w:t>
      </w:r>
      <w:r w:rsidRPr="00BB0E89">
        <w:rPr>
          <w:rFonts w:ascii="Times New Roman" w:hAnsi="Times New Roman" w:cs="Times New Roman"/>
          <w:i/>
          <w:iCs/>
          <w:sz w:val="24"/>
          <w:szCs w:val="24"/>
        </w:rPr>
        <w:t xml:space="preserve">, and whoever wishes to be first among you </w:t>
      </w:r>
      <w:r w:rsidRPr="00BB0E89">
        <w:rPr>
          <w:rFonts w:ascii="Times New Roman" w:hAnsi="Times New Roman" w:cs="Times New Roman"/>
          <w:i/>
          <w:iCs/>
          <w:sz w:val="24"/>
          <w:szCs w:val="24"/>
          <w:u w:val="single"/>
        </w:rPr>
        <w:t>shall be your slave</w:t>
      </w:r>
      <w:r w:rsidRPr="00BB0E89">
        <w:rPr>
          <w:rFonts w:ascii="Times New Roman" w:hAnsi="Times New Roman" w:cs="Times New Roman"/>
          <w:i/>
          <w:iCs/>
          <w:sz w:val="24"/>
          <w:szCs w:val="24"/>
        </w:rPr>
        <w:t xml:space="preserve">; </w:t>
      </w:r>
      <w:r w:rsidRPr="00BB0E89">
        <w:rPr>
          <w:rStyle w:val="sup"/>
          <w:rFonts w:ascii="Times New Roman" w:hAnsi="Times New Roman" w:cs="Times New Roman"/>
          <w:i/>
          <w:iCs/>
          <w:sz w:val="24"/>
          <w:szCs w:val="24"/>
        </w:rPr>
        <w:t xml:space="preserve"> </w:t>
      </w:r>
      <w:r w:rsidRPr="00BB0E89">
        <w:rPr>
          <w:rFonts w:ascii="Times New Roman" w:hAnsi="Times New Roman" w:cs="Times New Roman"/>
          <w:i/>
          <w:iCs/>
          <w:sz w:val="24"/>
          <w:szCs w:val="24"/>
        </w:rPr>
        <w:t xml:space="preserve">just as the Son of Man did not come to be served, but to serve, </w:t>
      </w:r>
      <w:r w:rsidRPr="00BB0E89">
        <w:rPr>
          <w:rFonts w:ascii="Times New Roman" w:hAnsi="Times New Roman" w:cs="Times New Roman"/>
          <w:i/>
          <w:iCs/>
          <w:sz w:val="24"/>
          <w:szCs w:val="24"/>
          <w:u w:val="single"/>
        </w:rPr>
        <w:t>and to give His life a ransom for many</w:t>
      </w:r>
      <w:r w:rsidRPr="00BB0E89">
        <w:rPr>
          <w:rFonts w:ascii="Times New Roman" w:hAnsi="Times New Roman" w:cs="Times New Roman"/>
          <w:i/>
          <w:iCs/>
          <w:sz w:val="24"/>
          <w:szCs w:val="24"/>
        </w:rPr>
        <w:t>."</w:t>
      </w:r>
    </w:p>
    <w:p w14:paraId="301B3538" w14:textId="77777777" w:rsidR="00321415" w:rsidRDefault="00321415" w:rsidP="00321415">
      <w:pPr>
        <w:pStyle w:val="NormalTimes"/>
        <w:ind w:left="720" w:right="720"/>
        <w:rPr>
          <w:rFonts w:ascii="Times New Roman" w:hAnsi="Times New Roman" w:cs="Times New Roman"/>
          <w:sz w:val="24"/>
          <w:szCs w:val="24"/>
        </w:rPr>
      </w:pPr>
      <w:r>
        <w:rPr>
          <w:rFonts w:ascii="Times New Roman" w:hAnsi="Times New Roman" w:cs="Times New Roman"/>
          <w:b/>
          <w:bCs/>
          <w:i/>
          <w:iCs/>
          <w:sz w:val="24"/>
          <w:szCs w:val="24"/>
        </w:rPr>
        <w:tab/>
      </w:r>
      <w:r>
        <w:rPr>
          <w:rFonts w:ascii="Times New Roman" w:hAnsi="Times New Roman" w:cs="Times New Roman"/>
          <w:sz w:val="24"/>
          <w:szCs w:val="24"/>
        </w:rPr>
        <w:t>**Becoming a servant</w:t>
      </w:r>
    </w:p>
    <w:p w14:paraId="1ED56629" w14:textId="77777777" w:rsidR="00321415" w:rsidRDefault="00321415" w:rsidP="00321415">
      <w:pPr>
        <w:pStyle w:val="NormalTimes"/>
        <w:ind w:left="720" w:right="720"/>
        <w:rPr>
          <w:rFonts w:ascii="Times New Roman" w:hAnsi="Times New Roman" w:cs="Times New Roman"/>
          <w:sz w:val="24"/>
          <w:szCs w:val="24"/>
        </w:rPr>
      </w:pPr>
      <w:r>
        <w:rPr>
          <w:rFonts w:ascii="Times New Roman" w:hAnsi="Times New Roman" w:cs="Times New Roman"/>
          <w:sz w:val="24"/>
          <w:szCs w:val="24"/>
        </w:rPr>
        <w:tab/>
        <w:t>**Becoming a slave</w:t>
      </w:r>
    </w:p>
    <w:p w14:paraId="7BBCEAF0" w14:textId="77777777" w:rsidR="00321415" w:rsidRDefault="00321415" w:rsidP="00321415">
      <w:pPr>
        <w:pStyle w:val="NormalTimes"/>
        <w:ind w:left="720" w:right="720"/>
        <w:rPr>
          <w:rFonts w:ascii="Times New Roman" w:hAnsi="Times New Roman" w:cs="Times New Roman"/>
          <w:sz w:val="24"/>
          <w:szCs w:val="24"/>
        </w:rPr>
      </w:pPr>
      <w:r>
        <w:rPr>
          <w:rFonts w:ascii="Times New Roman" w:hAnsi="Times New Roman" w:cs="Times New Roman"/>
          <w:sz w:val="24"/>
          <w:szCs w:val="24"/>
        </w:rPr>
        <w:tab/>
        <w:t>**Giving your life as a ransom</w:t>
      </w:r>
    </w:p>
    <w:p w14:paraId="198DF44C" w14:textId="77777777" w:rsidR="00321415" w:rsidRDefault="00321415" w:rsidP="00321415"/>
    <w:p w14:paraId="75E1CBDE" w14:textId="77777777" w:rsidR="00321415" w:rsidRDefault="00321415" w:rsidP="00321415">
      <w:pPr>
        <w:pStyle w:val="NormalTimes"/>
        <w:ind w:left="720" w:right="720"/>
        <w:jc w:val="center"/>
        <w:rPr>
          <w:rFonts w:ascii="Times New Roman" w:hAnsi="Times New Roman" w:cs="Times New Roman"/>
          <w:sz w:val="24"/>
          <w:szCs w:val="24"/>
        </w:rPr>
      </w:pPr>
      <w:r>
        <w:rPr>
          <w:rFonts w:ascii="Times New Roman" w:hAnsi="Times New Roman" w:cs="Times New Roman"/>
          <w:sz w:val="24"/>
          <w:szCs w:val="24"/>
        </w:rPr>
        <w:t>*****</w:t>
      </w:r>
    </w:p>
    <w:p w14:paraId="7256EFB1" w14:textId="77777777" w:rsidR="00321415" w:rsidRDefault="00321415" w:rsidP="00321415">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w:t>
      </w:r>
      <w:r w:rsidRPr="00A473C3">
        <w:rPr>
          <w:rFonts w:ascii="Times New Roman" w:eastAsia="Times New Roman" w:hAnsi="Times New Roman" w:cs="Times New Roman"/>
          <w:kern w:val="0"/>
          <w:sz w:val="24"/>
          <w:szCs w:val="24"/>
          <w14:ligatures w14:val="none"/>
        </w:rPr>
        <w:t xml:space="preserve">Jesus is calling all of us to follow Him and to live like He lived.  Jesus is the all-time Greatest Servant that ever lived.  Over and over our Lord taught His Disciples that in His Kingdom the way to true greatness, ultimate fulfillment and maximum joy was to </w:t>
      </w:r>
      <w:r>
        <w:rPr>
          <w:rFonts w:ascii="Times New Roman" w:eastAsia="Times New Roman" w:hAnsi="Times New Roman" w:cs="Times New Roman"/>
          <w:kern w:val="0"/>
          <w:sz w:val="24"/>
          <w:szCs w:val="24"/>
          <w14:ligatures w14:val="none"/>
        </w:rPr>
        <w:t>‘</w:t>
      </w:r>
      <w:r w:rsidRPr="00A473C3">
        <w:rPr>
          <w:rFonts w:ascii="Times New Roman" w:eastAsia="Times New Roman" w:hAnsi="Times New Roman" w:cs="Times New Roman"/>
          <w:kern w:val="0"/>
          <w:sz w:val="24"/>
          <w:szCs w:val="24"/>
          <w14:ligatures w14:val="none"/>
        </w:rPr>
        <w:t>descend into greatness</w:t>
      </w:r>
      <w:r>
        <w:rPr>
          <w:rFonts w:ascii="Times New Roman" w:eastAsia="Times New Roman" w:hAnsi="Times New Roman" w:cs="Times New Roman"/>
          <w:kern w:val="0"/>
          <w:sz w:val="24"/>
          <w:szCs w:val="24"/>
          <w14:ligatures w14:val="none"/>
        </w:rPr>
        <w:t>’</w:t>
      </w:r>
      <w:r w:rsidRPr="00A473C3">
        <w:rPr>
          <w:rFonts w:ascii="Times New Roman" w:eastAsia="Times New Roman" w:hAnsi="Times New Roman" w:cs="Times New Roman"/>
          <w:kern w:val="0"/>
          <w:sz w:val="24"/>
          <w:szCs w:val="24"/>
          <w14:ligatures w14:val="none"/>
        </w:rPr>
        <w:t xml:space="preserve"> all the way down to the exalted role of a Servant. That is exactly what Jesus did and before we can become Disciple</w:t>
      </w:r>
      <w:r>
        <w:rPr>
          <w:rFonts w:ascii="Times New Roman" w:eastAsia="Times New Roman" w:hAnsi="Times New Roman" w:cs="Times New Roman"/>
          <w:kern w:val="0"/>
          <w:sz w:val="24"/>
          <w:szCs w:val="24"/>
          <w14:ligatures w14:val="none"/>
        </w:rPr>
        <w:t xml:space="preserve"> </w:t>
      </w:r>
      <w:r w:rsidRPr="00A473C3">
        <w:rPr>
          <w:rFonts w:ascii="Times New Roman" w:eastAsia="Times New Roman" w:hAnsi="Times New Roman" w:cs="Times New Roman"/>
          <w:kern w:val="0"/>
          <w:sz w:val="24"/>
          <w:szCs w:val="24"/>
          <w14:ligatures w14:val="none"/>
        </w:rPr>
        <w:t xml:space="preserve">Makers, we will need to cultivate the heart of a Servant as our Lord </w:t>
      </w:r>
      <w:r>
        <w:rPr>
          <w:rFonts w:ascii="Times New Roman" w:eastAsia="Times New Roman" w:hAnsi="Times New Roman" w:cs="Times New Roman"/>
          <w:kern w:val="0"/>
          <w:sz w:val="24"/>
          <w:szCs w:val="24"/>
          <w14:ligatures w14:val="none"/>
        </w:rPr>
        <w:t>demonstrated."</w:t>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kern w:val="0"/>
          <w:sz w:val="24"/>
          <w:szCs w:val="24"/>
          <w14:ligatures w14:val="none"/>
        </w:rPr>
        <w:tab/>
        <w:t>Craig Rench</w:t>
      </w:r>
    </w:p>
    <w:p w14:paraId="0C3656CF" w14:textId="77777777" w:rsidR="00321415" w:rsidRDefault="00321415" w:rsidP="00321415">
      <w:pPr>
        <w:spacing w:after="0" w:line="240" w:lineRule="auto"/>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w:t>
      </w:r>
    </w:p>
    <w:p w14:paraId="1BAD0045" w14:textId="77777777" w:rsidR="00321415" w:rsidRDefault="00321415" w:rsidP="00321415">
      <w:pPr>
        <w:spacing w:after="0" w:line="240" w:lineRule="auto"/>
        <w:rPr>
          <w:rFonts w:ascii="Times New Roman" w:eastAsia="Times New Roman" w:hAnsi="Times New Roman" w:cs="Times New Roman"/>
          <w:b/>
          <w:bCs/>
          <w:i/>
          <w:iCs/>
          <w:kern w:val="0"/>
          <w:sz w:val="24"/>
          <w:szCs w:val="24"/>
          <w14:ligatures w14:val="none"/>
        </w:rPr>
      </w:pPr>
      <w:r w:rsidRPr="00321415">
        <w:rPr>
          <w:rFonts w:ascii="Times New Roman" w:eastAsia="Times New Roman" w:hAnsi="Times New Roman" w:cs="Times New Roman"/>
          <w:b/>
          <w:bCs/>
          <w:kern w:val="0"/>
          <w:sz w:val="24"/>
          <w:szCs w:val="24"/>
          <w:u w:val="single"/>
          <w14:ligatures w14:val="none"/>
        </w:rPr>
        <w:t>Matthew 10:37-39</w:t>
      </w:r>
      <w:r>
        <w:rPr>
          <w:rStyle w:val="woj"/>
          <w:rFonts w:ascii="Segoe UI" w:hAnsi="Segoe UI" w:cs="Segoe UI"/>
          <w:color w:val="000000"/>
          <w:shd w:val="clear" w:color="auto" w:fill="FFFFFF"/>
        </w:rPr>
        <w:t xml:space="preserve"> </w:t>
      </w:r>
      <w:r w:rsidRPr="00BB0E89">
        <w:rPr>
          <w:rStyle w:val="woj"/>
          <w:rFonts w:ascii="Times New Roman" w:hAnsi="Times New Roman" w:cs="Times New Roman"/>
          <w:i/>
          <w:iCs/>
          <w:color w:val="000000"/>
          <w:sz w:val="24"/>
          <w:szCs w:val="24"/>
          <w:shd w:val="clear" w:color="auto" w:fill="FFFFFF"/>
        </w:rPr>
        <w:t>“The one who loves father or mother more than Me is not worthy of Me; and the one who loves son or daughter more than Me is not worthy of Me.</w:t>
      </w:r>
      <w:r w:rsidRPr="00BB0E89">
        <w:rPr>
          <w:rFonts w:ascii="Times New Roman" w:hAnsi="Times New Roman" w:cs="Times New Roman"/>
          <w:i/>
          <w:iCs/>
          <w:color w:val="000000"/>
          <w:sz w:val="24"/>
          <w:szCs w:val="24"/>
          <w:shd w:val="clear" w:color="auto" w:fill="FFFFFF"/>
        </w:rPr>
        <w:t> </w:t>
      </w:r>
      <w:r w:rsidRPr="00BB0E89">
        <w:rPr>
          <w:rStyle w:val="woj"/>
          <w:rFonts w:ascii="Times New Roman" w:hAnsi="Times New Roman" w:cs="Times New Roman"/>
          <w:b/>
          <w:bCs/>
          <w:i/>
          <w:iCs/>
          <w:color w:val="000000"/>
          <w:sz w:val="24"/>
          <w:szCs w:val="24"/>
          <w:shd w:val="clear" w:color="auto" w:fill="FFFFFF"/>
          <w:vertAlign w:val="superscript"/>
        </w:rPr>
        <w:t> </w:t>
      </w:r>
      <w:r w:rsidRPr="00BB0E89">
        <w:rPr>
          <w:rStyle w:val="woj"/>
          <w:rFonts w:ascii="Times New Roman" w:hAnsi="Times New Roman" w:cs="Times New Roman"/>
          <w:i/>
          <w:iCs/>
          <w:color w:val="000000"/>
          <w:sz w:val="24"/>
          <w:szCs w:val="24"/>
          <w:shd w:val="clear" w:color="auto" w:fill="FFFFFF"/>
        </w:rPr>
        <w:t xml:space="preserve">And the one who does not take his cross and </w:t>
      </w:r>
      <w:proofErr w:type="gramStart"/>
      <w:r w:rsidRPr="00BB0E89">
        <w:rPr>
          <w:rStyle w:val="woj"/>
          <w:rFonts w:ascii="Times New Roman" w:hAnsi="Times New Roman" w:cs="Times New Roman"/>
          <w:i/>
          <w:iCs/>
          <w:color w:val="000000"/>
          <w:sz w:val="24"/>
          <w:szCs w:val="24"/>
          <w:shd w:val="clear" w:color="auto" w:fill="FFFFFF"/>
        </w:rPr>
        <w:t>follow after</w:t>
      </w:r>
      <w:proofErr w:type="gramEnd"/>
      <w:r w:rsidRPr="00BB0E89">
        <w:rPr>
          <w:rStyle w:val="woj"/>
          <w:rFonts w:ascii="Times New Roman" w:hAnsi="Times New Roman" w:cs="Times New Roman"/>
          <w:i/>
          <w:iCs/>
          <w:color w:val="000000"/>
          <w:sz w:val="24"/>
          <w:szCs w:val="24"/>
          <w:shd w:val="clear" w:color="auto" w:fill="FFFFFF"/>
        </w:rPr>
        <w:t xml:space="preserve"> Me is not worthy of Me.</w:t>
      </w:r>
      <w:r w:rsidRPr="00BB0E89">
        <w:rPr>
          <w:rFonts w:ascii="Times New Roman" w:hAnsi="Times New Roman" w:cs="Times New Roman"/>
          <w:i/>
          <w:iCs/>
          <w:color w:val="000000"/>
          <w:sz w:val="24"/>
          <w:szCs w:val="24"/>
          <w:shd w:val="clear" w:color="auto" w:fill="FFFFFF"/>
        </w:rPr>
        <w:t> </w:t>
      </w:r>
      <w:r w:rsidRPr="00BB0E89">
        <w:rPr>
          <w:rStyle w:val="woj"/>
          <w:rFonts w:ascii="Times New Roman" w:hAnsi="Times New Roman" w:cs="Times New Roman"/>
          <w:i/>
          <w:iCs/>
          <w:color w:val="000000"/>
          <w:sz w:val="24"/>
          <w:szCs w:val="24"/>
          <w:shd w:val="clear" w:color="auto" w:fill="FFFFFF"/>
        </w:rPr>
        <w:t>The one who has found his life will lose it, and the one who has lost his life on My account will find it.</w:t>
      </w:r>
      <w:r w:rsidRPr="00BB0E89">
        <w:rPr>
          <w:rFonts w:ascii="Times New Roman" w:eastAsia="Times New Roman" w:hAnsi="Times New Roman" w:cs="Times New Roman"/>
          <w:b/>
          <w:bCs/>
          <w:i/>
          <w:iCs/>
          <w:kern w:val="0"/>
          <w:sz w:val="24"/>
          <w:szCs w:val="24"/>
          <w14:ligatures w14:val="none"/>
        </w:rPr>
        <w:t>”</w:t>
      </w:r>
    </w:p>
    <w:p w14:paraId="56F00BF7" w14:textId="1627809B" w:rsidR="00321415" w:rsidRDefault="00321415" w:rsidP="00321415">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b/>
          <w:bCs/>
          <w:i/>
          <w:iCs/>
          <w:kern w:val="0"/>
          <w:sz w:val="24"/>
          <w:szCs w:val="24"/>
          <w14:ligatures w14:val="none"/>
        </w:rPr>
        <w:tab/>
      </w:r>
      <w:r>
        <w:rPr>
          <w:rFonts w:ascii="Times New Roman" w:eastAsia="Times New Roman" w:hAnsi="Times New Roman" w:cs="Times New Roman"/>
          <w:kern w:val="0"/>
          <w:sz w:val="24"/>
          <w:szCs w:val="24"/>
          <w14:ligatures w14:val="none"/>
        </w:rPr>
        <w:t>**Loving this life more</w:t>
      </w:r>
      <w:r>
        <w:rPr>
          <w:rFonts w:ascii="Times New Roman" w:eastAsia="Times New Roman" w:hAnsi="Times New Roman" w:cs="Times New Roman"/>
          <w:kern w:val="0"/>
          <w:sz w:val="24"/>
          <w:szCs w:val="24"/>
          <w14:ligatures w14:val="none"/>
        </w:rPr>
        <w:t xml:space="preserve"> than</w:t>
      </w:r>
      <w:r>
        <w:rPr>
          <w:rFonts w:ascii="Times New Roman" w:eastAsia="Times New Roman" w:hAnsi="Times New Roman" w:cs="Times New Roman"/>
          <w:kern w:val="0"/>
          <w:sz w:val="24"/>
          <w:szCs w:val="24"/>
          <w14:ligatures w14:val="none"/>
        </w:rPr>
        <w:t>…</w:t>
      </w:r>
    </w:p>
    <w:p w14:paraId="5207E5B6" w14:textId="5C0D69D5" w:rsidR="00321415" w:rsidRDefault="00321415" w:rsidP="00321415">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ab/>
        <w:t>**Taking the cross to follow</w:t>
      </w:r>
      <w:r>
        <w:rPr>
          <w:rFonts w:ascii="Times New Roman" w:eastAsia="Times New Roman" w:hAnsi="Times New Roman" w:cs="Times New Roman"/>
          <w:kern w:val="0"/>
          <w:sz w:val="24"/>
          <w:szCs w:val="24"/>
          <w14:ligatures w14:val="none"/>
        </w:rPr>
        <w:t>…</w:t>
      </w:r>
    </w:p>
    <w:p w14:paraId="14044EF0" w14:textId="114F13F7" w:rsidR="00321415" w:rsidRDefault="00321415" w:rsidP="00321415">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ab/>
        <w:t>**Losing life and finding it</w:t>
      </w:r>
      <w:r>
        <w:rPr>
          <w:rFonts w:ascii="Times New Roman" w:eastAsia="Times New Roman" w:hAnsi="Times New Roman" w:cs="Times New Roman"/>
          <w:kern w:val="0"/>
          <w:sz w:val="24"/>
          <w:szCs w:val="24"/>
          <w14:ligatures w14:val="none"/>
        </w:rPr>
        <w:t>…</w:t>
      </w:r>
    </w:p>
    <w:p w14:paraId="0454FC2C" w14:textId="77777777" w:rsidR="00321415" w:rsidRDefault="00321415" w:rsidP="00321415">
      <w:pPr>
        <w:spacing w:after="0" w:line="240" w:lineRule="auto"/>
        <w:rPr>
          <w:rFonts w:ascii="Times New Roman" w:eastAsia="Times New Roman" w:hAnsi="Times New Roman" w:cs="Times New Roman"/>
          <w:b/>
          <w:bCs/>
          <w:kern w:val="0"/>
          <w:sz w:val="24"/>
          <w:szCs w:val="24"/>
          <w:u w:val="single"/>
          <w14:ligatures w14:val="none"/>
        </w:rPr>
      </w:pPr>
    </w:p>
    <w:p w14:paraId="4B5AD330" w14:textId="77777777" w:rsidR="00321415" w:rsidRPr="00321415" w:rsidRDefault="00321415" w:rsidP="00321415">
      <w:pPr>
        <w:spacing w:after="0" w:line="240" w:lineRule="auto"/>
        <w:rPr>
          <w:rFonts w:ascii="Times New Roman" w:eastAsia="Times New Roman" w:hAnsi="Times New Roman" w:cs="Times New Roman"/>
          <w:kern w:val="0"/>
          <w:sz w:val="24"/>
          <w:szCs w:val="24"/>
          <w14:ligatures w14:val="none"/>
        </w:rPr>
      </w:pPr>
      <w:r w:rsidRPr="00321415">
        <w:rPr>
          <w:rFonts w:ascii="Times New Roman" w:eastAsia="Times New Roman" w:hAnsi="Times New Roman" w:cs="Times New Roman"/>
          <w:b/>
          <w:bCs/>
          <w:kern w:val="0"/>
          <w:sz w:val="24"/>
          <w:szCs w:val="24"/>
          <w:u w:val="single"/>
          <w14:ligatures w14:val="none"/>
        </w:rPr>
        <w:t>Luke 14:33</w:t>
      </w:r>
      <w:r w:rsidRPr="00321415">
        <w:rPr>
          <w:rFonts w:ascii="Times New Roman" w:eastAsia="Times New Roman" w:hAnsi="Times New Roman" w:cs="Times New Roman"/>
          <w:kern w:val="0"/>
          <w:sz w:val="24"/>
          <w:szCs w:val="24"/>
          <w14:ligatures w14:val="none"/>
        </w:rPr>
        <w:t xml:space="preserve"> </w:t>
      </w:r>
      <w:r w:rsidRPr="00321415">
        <w:rPr>
          <w:rFonts w:ascii="Times New Roman" w:hAnsi="Times New Roman" w:cs="Times New Roman"/>
          <w:i/>
          <w:iCs/>
          <w:color w:val="000000"/>
          <w:sz w:val="24"/>
          <w:szCs w:val="24"/>
          <w:shd w:val="clear" w:color="auto" w:fill="FFFFFF"/>
        </w:rPr>
        <w:t>“So then, none of you can be My disciple who does not give up all his own possessions.”</w:t>
      </w:r>
    </w:p>
    <w:p w14:paraId="7664C2E8" w14:textId="77777777" w:rsidR="00321415" w:rsidRPr="00BB0E89" w:rsidRDefault="00321415" w:rsidP="00321415">
      <w:pPr>
        <w:rPr>
          <w:rFonts w:ascii="Times New Roman" w:hAnsi="Times New Roman" w:cs="Times New Roman"/>
          <w:i/>
          <w:iCs/>
          <w:color w:val="000000"/>
          <w:sz w:val="24"/>
          <w:szCs w:val="24"/>
          <w:shd w:val="clear" w:color="auto" w:fill="FFFFFF"/>
        </w:rPr>
      </w:pPr>
      <w:r w:rsidRPr="00321415">
        <w:rPr>
          <w:rFonts w:ascii="Times New Roman" w:hAnsi="Times New Roman" w:cs="Times New Roman"/>
          <w:b/>
          <w:bCs/>
          <w:color w:val="000000"/>
          <w:sz w:val="24"/>
          <w:szCs w:val="24"/>
          <w:u w:val="single"/>
          <w:shd w:val="clear" w:color="auto" w:fill="FFFFFF"/>
        </w:rPr>
        <w:t>I Corinthians 1:14</w:t>
      </w:r>
      <w:r>
        <w:rPr>
          <w:rFonts w:ascii="Segoe UI" w:hAnsi="Segoe UI" w:cs="Segoe UI"/>
          <w:color w:val="000000"/>
          <w:shd w:val="clear" w:color="auto" w:fill="FFFFFF"/>
        </w:rPr>
        <w:t xml:space="preserve"> </w:t>
      </w:r>
      <w:r w:rsidRPr="00757012">
        <w:rPr>
          <w:rFonts w:ascii="Segoe UI" w:hAnsi="Segoe UI" w:cs="Segoe UI"/>
          <w:i/>
          <w:iCs/>
          <w:color w:val="000000"/>
          <w:shd w:val="clear" w:color="auto" w:fill="FFFFFF"/>
        </w:rPr>
        <w:t xml:space="preserve"> “</w:t>
      </w:r>
      <w:r w:rsidRPr="00BB0E89">
        <w:rPr>
          <w:rFonts w:ascii="Times New Roman" w:hAnsi="Times New Roman" w:cs="Times New Roman"/>
          <w:i/>
          <w:iCs/>
          <w:color w:val="000000"/>
          <w:sz w:val="24"/>
          <w:szCs w:val="24"/>
          <w:shd w:val="clear" w:color="auto" w:fill="FFFFFF"/>
        </w:rPr>
        <w:t>For the word of the </w:t>
      </w:r>
      <w:r w:rsidRPr="00BB0E89">
        <w:rPr>
          <w:rFonts w:ascii="Times New Roman" w:hAnsi="Times New Roman" w:cs="Times New Roman"/>
          <w:b/>
          <w:bCs/>
          <w:i/>
          <w:iCs/>
          <w:color w:val="000000"/>
          <w:sz w:val="24"/>
          <w:szCs w:val="24"/>
          <w:shd w:val="clear" w:color="auto" w:fill="FFFFFF"/>
        </w:rPr>
        <w:t>cross</w:t>
      </w:r>
      <w:r w:rsidRPr="00BB0E89">
        <w:rPr>
          <w:rFonts w:ascii="Times New Roman" w:hAnsi="Times New Roman" w:cs="Times New Roman"/>
          <w:i/>
          <w:iCs/>
          <w:color w:val="000000"/>
          <w:sz w:val="24"/>
          <w:szCs w:val="24"/>
          <w:shd w:val="clear" w:color="auto" w:fill="FFFFFF"/>
        </w:rPr>
        <w:t> is foolishness to those who are perishing, but to us who are being saved it is the power of God.”</w:t>
      </w:r>
    </w:p>
    <w:p w14:paraId="129642C2" w14:textId="77777777" w:rsidR="00321415" w:rsidRDefault="00321415" w:rsidP="00321415">
      <w:pPr>
        <w:pStyle w:val="ListParagraph"/>
        <w:numPr>
          <w:ilvl w:val="0"/>
          <w:numId w:val="1"/>
        </w:numPr>
        <w:rPr>
          <w:rFonts w:ascii="Segoe UI" w:hAnsi="Segoe UI" w:cs="Segoe UI"/>
          <w:b/>
          <w:bCs/>
          <w:color w:val="000000"/>
          <w:shd w:val="clear" w:color="auto" w:fill="FFFFFF"/>
        </w:rPr>
      </w:pPr>
      <w:r>
        <w:rPr>
          <w:rFonts w:ascii="Segoe UI" w:hAnsi="Segoe UI" w:cs="Segoe UI"/>
          <w:b/>
          <w:bCs/>
          <w:color w:val="000000"/>
          <w:shd w:val="clear" w:color="auto" w:fill="FFFFFF"/>
        </w:rPr>
        <w:lastRenderedPageBreak/>
        <w:t>Jesus: the Servant/the Slave/the Ransom</w:t>
      </w:r>
    </w:p>
    <w:p w14:paraId="298BC559" w14:textId="77777777" w:rsidR="00321415" w:rsidRDefault="00321415" w:rsidP="00321415">
      <w:pPr>
        <w:pStyle w:val="NormalWeb"/>
        <w:spacing w:before="0" w:beforeAutospacing="0" w:after="0" w:afterAutospacing="0"/>
        <w:ind w:right="720"/>
        <w:rPr>
          <w:i/>
          <w:iCs/>
        </w:rPr>
      </w:pPr>
      <w:r w:rsidRPr="00E961F9">
        <w:rPr>
          <w:b/>
          <w:bCs/>
          <w:u w:val="single"/>
        </w:rPr>
        <w:t>Philippians 2:3-8</w:t>
      </w:r>
      <w:r>
        <w:t xml:space="preserve">  </w:t>
      </w:r>
      <w:r w:rsidRPr="00B00E33">
        <w:rPr>
          <w:rStyle w:val="sup"/>
          <w:i/>
          <w:iCs/>
        </w:rPr>
        <w:t>“</w:t>
      </w:r>
      <w:r w:rsidRPr="00B00E33">
        <w:rPr>
          <w:i/>
          <w:iCs/>
        </w:rPr>
        <w:t xml:space="preserve">Do nothing from selfishness or empty conceit, but with humility of mind </w:t>
      </w:r>
      <w:r w:rsidRPr="00B00E33">
        <w:rPr>
          <w:i/>
          <w:iCs/>
          <w:u w:val="single"/>
        </w:rPr>
        <w:t>regard one another as more important than yourselves</w:t>
      </w:r>
      <w:r w:rsidRPr="00B00E33">
        <w:rPr>
          <w:i/>
          <w:iCs/>
        </w:rPr>
        <w:t xml:space="preserve">; </w:t>
      </w:r>
      <w:r w:rsidRPr="00B00E33">
        <w:rPr>
          <w:rStyle w:val="sup"/>
          <w:i/>
          <w:iCs/>
        </w:rPr>
        <w:t xml:space="preserve"> </w:t>
      </w:r>
      <w:r w:rsidRPr="00B00E33">
        <w:rPr>
          <w:i/>
          <w:iCs/>
        </w:rPr>
        <w:t xml:space="preserve">do not merely look out for your own personal interests, but also for the interests of others. Have this attitude in yourselves which was also in Christ Jesus,  who, although He existed in the form of God, did not regard equality with God a thing to be grasped, but emptied Himself, taking the form of a </w:t>
      </w:r>
      <w:r w:rsidRPr="00B00E33">
        <w:rPr>
          <w:i/>
          <w:iCs/>
          <w:u w:val="single"/>
        </w:rPr>
        <w:t>bondservant</w:t>
      </w:r>
      <w:r w:rsidRPr="00B00E33">
        <w:rPr>
          <w:i/>
          <w:iCs/>
        </w:rPr>
        <w:t xml:space="preserve">, and being made in the likeness of men.  Being found in appearance as a man, He </w:t>
      </w:r>
      <w:r w:rsidRPr="00B00E33">
        <w:rPr>
          <w:i/>
          <w:iCs/>
          <w:u w:val="single"/>
        </w:rPr>
        <w:t>humbled</w:t>
      </w:r>
      <w:r w:rsidRPr="00B00E33">
        <w:rPr>
          <w:i/>
          <w:iCs/>
        </w:rPr>
        <w:t xml:space="preserve"> Himself by becoming obedient to the point of death, even death on a cross.” </w:t>
      </w:r>
    </w:p>
    <w:p w14:paraId="721EBC00" w14:textId="77777777" w:rsidR="00321415" w:rsidRPr="00B00E33" w:rsidRDefault="00321415" w:rsidP="00321415">
      <w:pPr>
        <w:pStyle w:val="NormalWeb"/>
        <w:spacing w:before="0" w:beforeAutospacing="0" w:after="0" w:afterAutospacing="0"/>
        <w:ind w:right="720"/>
      </w:pPr>
    </w:p>
    <w:p w14:paraId="201F2F95" w14:textId="77777777" w:rsidR="00321415" w:rsidRDefault="00321415" w:rsidP="00321415">
      <w:pPr>
        <w:pStyle w:val="ListParagraph"/>
        <w:numPr>
          <w:ilvl w:val="0"/>
          <w:numId w:val="1"/>
        </w:numPr>
        <w:rPr>
          <w:rFonts w:ascii="Segoe UI" w:hAnsi="Segoe UI" w:cs="Segoe UI"/>
          <w:b/>
          <w:bCs/>
          <w:color w:val="000000"/>
          <w:shd w:val="clear" w:color="auto" w:fill="FFFFFF"/>
        </w:rPr>
      </w:pPr>
      <w:r>
        <w:rPr>
          <w:rFonts w:ascii="Segoe UI" w:hAnsi="Segoe UI" w:cs="Segoe UI"/>
          <w:b/>
          <w:bCs/>
          <w:color w:val="000000"/>
          <w:shd w:val="clear" w:color="auto" w:fill="FFFFFF"/>
        </w:rPr>
        <w:t>Disciple: the Servant/ the Slave/ the Ransoming One</w:t>
      </w:r>
    </w:p>
    <w:p w14:paraId="67712A0A" w14:textId="77777777" w:rsidR="00321415" w:rsidRPr="00B00E33" w:rsidRDefault="00321415" w:rsidP="00321415">
      <w:pPr>
        <w:pStyle w:val="NormalWeb"/>
        <w:spacing w:before="0" w:beforeAutospacing="0" w:after="0" w:afterAutospacing="0"/>
      </w:pPr>
      <w:r w:rsidRPr="009F663E">
        <w:rPr>
          <w:b/>
          <w:bCs/>
          <w:u w:val="single"/>
        </w:rPr>
        <w:t>Colossians 3:22-24</w:t>
      </w:r>
      <w:r>
        <w:t xml:space="preserve"> </w:t>
      </w:r>
      <w:r w:rsidRPr="00B00E33">
        <w:rPr>
          <w:i/>
          <w:iCs/>
        </w:rPr>
        <w:t xml:space="preserve">“Slaves, in all things obey those who are your masters on earth, not with external service, as those who merely please men, but with sincerity of heart, fearing the Lord. </w:t>
      </w:r>
      <w:r w:rsidRPr="00B00E33">
        <w:rPr>
          <w:i/>
          <w:iCs/>
          <w:u w:val="single"/>
        </w:rPr>
        <w:t xml:space="preserve">Whatever you do, do your work heartily, as for the Lord rather than for men, </w:t>
      </w:r>
      <w:r w:rsidRPr="00B00E33">
        <w:rPr>
          <w:rStyle w:val="sup"/>
          <w:i/>
          <w:iCs/>
          <w:u w:val="single"/>
        </w:rPr>
        <w:t xml:space="preserve"> </w:t>
      </w:r>
      <w:r w:rsidRPr="00B00E33">
        <w:rPr>
          <w:i/>
          <w:iCs/>
        </w:rPr>
        <w:t>knowing that from the Lord you will receive the reward of the inheritance It is the Lord Christ whom you serve.”</w:t>
      </w:r>
    </w:p>
    <w:p w14:paraId="7B66A356" w14:textId="77777777" w:rsidR="00321415" w:rsidRDefault="00321415" w:rsidP="00321415">
      <w:pPr>
        <w:pStyle w:val="NormalWeb"/>
        <w:spacing w:before="0" w:beforeAutospacing="0" w:after="0" w:afterAutospacing="0"/>
        <w:rPr>
          <w:i/>
          <w:iCs/>
        </w:rPr>
      </w:pPr>
      <w:r w:rsidRPr="00B00E33">
        <w:rPr>
          <w:b/>
          <w:bCs/>
          <w:u w:val="single"/>
        </w:rPr>
        <w:t>Ephesians 6:7-8</w:t>
      </w:r>
      <w:r w:rsidRPr="00B00E33">
        <w:rPr>
          <w:rStyle w:val="sup"/>
          <w:b/>
          <w:bCs/>
        </w:rPr>
        <w:t xml:space="preserve"> </w:t>
      </w:r>
      <w:r w:rsidRPr="00B00E33">
        <w:rPr>
          <w:rStyle w:val="sup"/>
          <w:i/>
          <w:iCs/>
        </w:rPr>
        <w:t>“</w:t>
      </w:r>
      <w:r w:rsidRPr="00B00E33">
        <w:rPr>
          <w:i/>
          <w:iCs/>
        </w:rPr>
        <w:t xml:space="preserve">With good will render service, </w:t>
      </w:r>
      <w:r w:rsidRPr="00B00E33">
        <w:rPr>
          <w:i/>
          <w:iCs/>
          <w:u w:val="single"/>
        </w:rPr>
        <w:t>as to the Lord</w:t>
      </w:r>
      <w:r w:rsidRPr="00B00E33">
        <w:rPr>
          <w:i/>
          <w:iCs/>
        </w:rPr>
        <w:t xml:space="preserve">, and not to men, knowing that whatever good thing each one does, </w:t>
      </w:r>
      <w:r w:rsidRPr="00B00E33">
        <w:rPr>
          <w:i/>
          <w:iCs/>
          <w:u w:val="single"/>
        </w:rPr>
        <w:t>this he will receive back from the Lord</w:t>
      </w:r>
      <w:r w:rsidRPr="00B00E33">
        <w:rPr>
          <w:i/>
          <w:iCs/>
        </w:rPr>
        <w:t>, whether slave or free.</w:t>
      </w:r>
      <w:r>
        <w:rPr>
          <w:i/>
          <w:iCs/>
        </w:rPr>
        <w:t>”</w:t>
      </w:r>
      <w:r w:rsidRPr="00B00E33">
        <w:rPr>
          <w:i/>
          <w:iCs/>
        </w:rPr>
        <w:t xml:space="preserve"> </w:t>
      </w:r>
    </w:p>
    <w:p w14:paraId="2B95150D" w14:textId="77777777" w:rsidR="00321415" w:rsidRPr="00B00E33" w:rsidRDefault="00321415" w:rsidP="00321415">
      <w:pPr>
        <w:pStyle w:val="NormalWeb"/>
        <w:spacing w:before="0" w:beforeAutospacing="0" w:after="0" w:afterAutospacing="0"/>
        <w:rPr>
          <w:b/>
          <w:bCs/>
        </w:rPr>
      </w:pPr>
    </w:p>
    <w:p w14:paraId="1155627A" w14:textId="77777777" w:rsidR="00321415" w:rsidRDefault="00321415" w:rsidP="00321415">
      <w:pPr>
        <w:pStyle w:val="ListParagraph"/>
        <w:numPr>
          <w:ilvl w:val="0"/>
          <w:numId w:val="1"/>
        </w:numPr>
        <w:rPr>
          <w:rFonts w:ascii="Segoe UI" w:hAnsi="Segoe UI" w:cs="Segoe UI"/>
          <w:b/>
          <w:bCs/>
          <w:color w:val="000000"/>
          <w:shd w:val="clear" w:color="auto" w:fill="FFFFFF"/>
        </w:rPr>
      </w:pPr>
      <w:r>
        <w:rPr>
          <w:rFonts w:ascii="Segoe UI" w:hAnsi="Segoe UI" w:cs="Segoe UI"/>
          <w:b/>
          <w:bCs/>
          <w:color w:val="000000"/>
          <w:shd w:val="clear" w:color="auto" w:fill="FFFFFF"/>
        </w:rPr>
        <w:t>Bondservants: The Servants/ the Slaves/ the Ransoming Ones</w:t>
      </w:r>
    </w:p>
    <w:p w14:paraId="13AF9221" w14:textId="77777777" w:rsidR="00321415" w:rsidRPr="00B00E33" w:rsidRDefault="00321415" w:rsidP="00321415">
      <w:pPr>
        <w:pStyle w:val="NormalWeb"/>
        <w:spacing w:before="0" w:beforeAutospacing="0" w:after="0" w:afterAutospacing="0"/>
        <w:rPr>
          <w:rFonts w:ascii="Verdana" w:hAnsi="Verdana"/>
          <w:i/>
          <w:iCs/>
          <w:color w:val="000000"/>
          <w:sz w:val="16"/>
          <w:szCs w:val="16"/>
        </w:rPr>
      </w:pPr>
      <w:r w:rsidRPr="00F66407">
        <w:rPr>
          <w:b/>
          <w:bCs/>
          <w:u w:val="single"/>
        </w:rPr>
        <w:t>II Timothy 2:24</w:t>
      </w:r>
      <w:r>
        <w:rPr>
          <w:b/>
          <w:bCs/>
          <w:u w:val="single"/>
        </w:rPr>
        <w:t>-26</w:t>
      </w:r>
      <w:r>
        <w:t xml:space="preserve">  </w:t>
      </w:r>
      <w:r w:rsidRPr="00B00E33">
        <w:rPr>
          <w:i/>
          <w:iCs/>
        </w:rPr>
        <w:t>“</w:t>
      </w:r>
      <w:r w:rsidRPr="00B00E33">
        <w:rPr>
          <w:i/>
          <w:iCs/>
          <w:color w:val="000000"/>
        </w:rPr>
        <w:t xml:space="preserve">The </w:t>
      </w:r>
      <w:r w:rsidRPr="00B00E33">
        <w:rPr>
          <w:i/>
          <w:iCs/>
          <w:color w:val="000000"/>
          <w:u w:val="single"/>
        </w:rPr>
        <w:t>Lord's bondservant</w:t>
      </w:r>
      <w:r w:rsidRPr="00B00E33">
        <w:rPr>
          <w:i/>
          <w:iCs/>
          <w:color w:val="000000"/>
        </w:rPr>
        <w:t xml:space="preserve"> must not be quarrelsome, but be kind to all, able to teach, patient when wronged,  with gentleness correcting those who are in opposition, if perhaps God may grant them repentance leading to the knowledge of the truth,  and they may come to their senses and escape from the snare of the devil, having been held captive by him to do his will.”</w:t>
      </w:r>
      <w:r w:rsidRPr="00B00E33">
        <w:rPr>
          <w:rFonts w:ascii="Verdana" w:hAnsi="Verdana"/>
          <w:i/>
          <w:iCs/>
          <w:color w:val="000000"/>
          <w:sz w:val="16"/>
          <w:szCs w:val="16"/>
        </w:rPr>
        <w:t xml:space="preserve"> </w:t>
      </w:r>
    </w:p>
    <w:p w14:paraId="5185AB1E" w14:textId="77777777" w:rsidR="00321415" w:rsidRDefault="00321415" w:rsidP="00321415">
      <w:pPr>
        <w:spacing w:after="0"/>
        <w:jc w:val="center"/>
        <w:rPr>
          <w:rFonts w:ascii="Segoe UI" w:hAnsi="Segoe UI" w:cs="Segoe UI"/>
          <w:b/>
          <w:bCs/>
          <w:color w:val="000000"/>
          <w:shd w:val="clear" w:color="auto" w:fill="FFFFFF"/>
        </w:rPr>
      </w:pPr>
      <w:r>
        <w:rPr>
          <w:rFonts w:ascii="Segoe UI" w:hAnsi="Segoe UI" w:cs="Segoe UI"/>
          <w:b/>
          <w:bCs/>
          <w:color w:val="000000"/>
          <w:shd w:val="clear" w:color="auto" w:fill="FFFFFF"/>
        </w:rPr>
        <w:t>*****</w:t>
      </w:r>
    </w:p>
    <w:p w14:paraId="10028168" w14:textId="77777777" w:rsidR="00321415" w:rsidRPr="009E1E41" w:rsidRDefault="00321415" w:rsidP="00321415">
      <w:pPr>
        <w:spacing w:after="0"/>
        <w:rPr>
          <w:rFonts w:ascii="Segoe UI" w:hAnsi="Segoe UI" w:cs="Segoe UI"/>
          <w:b/>
          <w:bCs/>
          <w:color w:val="000000"/>
          <w:shd w:val="clear" w:color="auto" w:fill="FFFFFF"/>
        </w:rPr>
      </w:pPr>
      <w:r>
        <w:rPr>
          <w:b/>
          <w:bCs/>
          <w:u w:val="single"/>
        </w:rPr>
        <w:t>“</w:t>
      </w:r>
      <w:r w:rsidRPr="004D1EAB">
        <w:rPr>
          <w:b/>
          <w:bCs/>
          <w:u w:val="single"/>
        </w:rPr>
        <w:t>The concept of a Love-Slave</w:t>
      </w:r>
      <w:r>
        <w:t xml:space="preserve"> comes to us from the Old Testament. </w:t>
      </w:r>
      <w:r w:rsidRPr="005F42F6">
        <w:rPr>
          <w:b/>
          <w:bCs/>
        </w:rPr>
        <w:t>Exodus 21:5-6</w:t>
      </w:r>
      <w:r>
        <w:t xml:space="preserve"> and </w:t>
      </w:r>
      <w:r w:rsidRPr="005F42F6">
        <w:rPr>
          <w:b/>
          <w:bCs/>
        </w:rPr>
        <w:t>Deuteronomy 15:16-17</w:t>
      </w:r>
      <w:r>
        <w:t xml:space="preserve"> tell us about an ancient custom.  When a Hebrew slave had served his time (no more than 6 years – for God mandated that on the 7</w:t>
      </w:r>
      <w:r w:rsidRPr="00617AB2">
        <w:rPr>
          <w:vertAlign w:val="superscript"/>
        </w:rPr>
        <w:t>th</w:t>
      </w:r>
      <w:r>
        <w:t xml:space="preserve"> year they were to be freed) and was about to be set free, if the slave had been treated so well by his or her master that he or she had grown to love their master… they could do something very special and unusual.  They could </w:t>
      </w:r>
      <w:r w:rsidRPr="00B54F8B">
        <w:rPr>
          <w:b/>
          <w:bCs/>
        </w:rPr>
        <w:t>bond themselves</w:t>
      </w:r>
      <w:r>
        <w:t xml:space="preserve"> together to their master </w:t>
      </w:r>
      <w:r w:rsidRPr="004D1EAB">
        <w:rPr>
          <w:b/>
          <w:bCs/>
          <w:u w:val="single"/>
        </w:rPr>
        <w:t>for life</w:t>
      </w:r>
      <w:r>
        <w:t xml:space="preserve"> by declaring that they wanted to be their master’s </w:t>
      </w:r>
      <w:r>
        <w:rPr>
          <w:b/>
          <w:bCs/>
        </w:rPr>
        <w:t>L</w:t>
      </w:r>
      <w:r w:rsidRPr="00B54F8B">
        <w:rPr>
          <w:b/>
          <w:bCs/>
        </w:rPr>
        <w:t>ove-</w:t>
      </w:r>
      <w:r>
        <w:rPr>
          <w:b/>
          <w:bCs/>
        </w:rPr>
        <w:t>S</w:t>
      </w:r>
      <w:r w:rsidRPr="00B54F8B">
        <w:rPr>
          <w:b/>
          <w:bCs/>
        </w:rPr>
        <w:t>lave forever</w:t>
      </w:r>
      <w:r>
        <w:t xml:space="preserve">.  To signify this, there would be a public ceremony when the Love-Slave would have their ear pierced with an awl and they would voluntarily declare their life-long commitment to be the Love-Slave of their master for the rest of their days.”             </w:t>
      </w:r>
      <w:r>
        <w:tab/>
      </w:r>
      <w:r>
        <w:tab/>
      </w:r>
      <w:r>
        <w:tab/>
      </w:r>
      <w:r>
        <w:tab/>
      </w:r>
      <w:r>
        <w:tab/>
      </w:r>
      <w:r>
        <w:tab/>
      </w:r>
      <w:r>
        <w:tab/>
      </w:r>
      <w:r>
        <w:tab/>
      </w:r>
      <w:r>
        <w:tab/>
      </w:r>
      <w:r>
        <w:tab/>
        <w:t xml:space="preserve"> Craig Rench</w:t>
      </w:r>
    </w:p>
    <w:p w14:paraId="4B2B2EA6" w14:textId="77777777" w:rsidR="00321415" w:rsidRPr="009E1E41" w:rsidRDefault="00321415" w:rsidP="00321415">
      <w:pPr>
        <w:pStyle w:val="NormalWeb"/>
        <w:spacing w:before="0" w:beforeAutospacing="0" w:after="0" w:afterAutospacing="0"/>
        <w:jc w:val="center"/>
      </w:pPr>
      <w:r w:rsidRPr="009E1E41">
        <w:t>*****</w:t>
      </w:r>
    </w:p>
    <w:p w14:paraId="188882AC" w14:textId="44189A08" w:rsidR="007E5BAA" w:rsidRPr="00321415" w:rsidRDefault="00321415" w:rsidP="00321415">
      <w:pPr>
        <w:pStyle w:val="NormalWeb"/>
        <w:spacing w:before="0" w:beforeAutospacing="0" w:after="0" w:afterAutospacing="0"/>
        <w:rPr>
          <w:i/>
          <w:iCs/>
          <w:color w:val="000000"/>
          <w:shd w:val="clear" w:color="auto" w:fill="FFFFFF"/>
        </w:rPr>
      </w:pPr>
      <w:r w:rsidRPr="009E1E41">
        <w:rPr>
          <w:rStyle w:val="text"/>
          <w:b/>
          <w:bCs/>
          <w:color w:val="000000"/>
          <w:u w:val="single"/>
          <w:shd w:val="clear" w:color="auto" w:fill="FFFFFF"/>
        </w:rPr>
        <w:t>Romans 8:18-2</w:t>
      </w:r>
      <w:r>
        <w:rPr>
          <w:rStyle w:val="text"/>
          <w:b/>
          <w:bCs/>
          <w:color w:val="000000"/>
          <w:u w:val="single"/>
          <w:shd w:val="clear" w:color="auto" w:fill="FFFFFF"/>
        </w:rPr>
        <w:t>1</w:t>
      </w:r>
      <w:r w:rsidRPr="009E1E41">
        <w:rPr>
          <w:rStyle w:val="text"/>
          <w:color w:val="000000"/>
          <w:shd w:val="clear" w:color="auto" w:fill="FFFFFF"/>
        </w:rPr>
        <w:t xml:space="preserve"> </w:t>
      </w:r>
      <w:r>
        <w:rPr>
          <w:rStyle w:val="text"/>
          <w:i/>
          <w:iCs/>
          <w:color w:val="000000"/>
          <w:shd w:val="clear" w:color="auto" w:fill="FFFFFF"/>
        </w:rPr>
        <w:t>“T</w:t>
      </w:r>
      <w:r w:rsidRPr="006F0A22">
        <w:rPr>
          <w:rStyle w:val="text"/>
          <w:i/>
          <w:iCs/>
          <w:color w:val="000000"/>
          <w:shd w:val="clear" w:color="auto" w:fill="FFFFFF"/>
        </w:rPr>
        <w:t>he Spirit Himself testifies with our spirit that we are children of God,</w:t>
      </w:r>
      <w:r w:rsidRPr="006F0A22">
        <w:rPr>
          <w:i/>
          <w:iCs/>
          <w:color w:val="000000"/>
          <w:shd w:val="clear" w:color="auto" w:fill="FFFFFF"/>
        </w:rPr>
        <w:t> </w:t>
      </w:r>
      <w:r w:rsidRPr="006F0A22">
        <w:rPr>
          <w:rStyle w:val="text"/>
          <w:i/>
          <w:iCs/>
          <w:color w:val="000000"/>
          <w:shd w:val="clear" w:color="auto" w:fill="FFFFFF"/>
        </w:rPr>
        <w:t>and if children, heirs also, heirs of God and fellow heirs with Christ</w:t>
      </w:r>
      <w:r>
        <w:rPr>
          <w:rStyle w:val="text"/>
          <w:i/>
          <w:iCs/>
          <w:color w:val="000000"/>
          <w:shd w:val="clear" w:color="auto" w:fill="FFFFFF"/>
        </w:rPr>
        <w:t xml:space="preserve">, </w:t>
      </w:r>
      <w:r w:rsidRPr="006F0A22">
        <w:rPr>
          <w:rStyle w:val="text"/>
          <w:i/>
          <w:iCs/>
          <w:color w:val="000000"/>
          <w:u w:val="single"/>
          <w:shd w:val="clear" w:color="auto" w:fill="FFFFFF"/>
        </w:rPr>
        <w:t>if indeed we suffer with Him so that we may also be glorified wit</w:t>
      </w:r>
      <w:r w:rsidRPr="00321415">
        <w:rPr>
          <w:rStyle w:val="text"/>
          <w:i/>
          <w:iCs/>
          <w:color w:val="000000"/>
          <w:u w:val="single"/>
          <w:shd w:val="clear" w:color="auto" w:fill="FFFFFF"/>
        </w:rPr>
        <w:t>h Him</w:t>
      </w:r>
      <w:r>
        <w:rPr>
          <w:rStyle w:val="text"/>
          <w:i/>
          <w:iCs/>
          <w:color w:val="000000"/>
          <w:shd w:val="clear" w:color="auto" w:fill="FFFFFF"/>
        </w:rPr>
        <w:t xml:space="preserve">. </w:t>
      </w:r>
      <w:r w:rsidRPr="00321415">
        <w:rPr>
          <w:rStyle w:val="text"/>
          <w:i/>
          <w:iCs/>
          <w:color w:val="000000"/>
          <w:shd w:val="clear" w:color="auto" w:fill="FFFFFF"/>
        </w:rPr>
        <w:t>For</w:t>
      </w:r>
      <w:r w:rsidRPr="009E1E41">
        <w:rPr>
          <w:rStyle w:val="text"/>
          <w:i/>
          <w:iCs/>
          <w:color w:val="000000"/>
          <w:shd w:val="clear" w:color="auto" w:fill="FFFFFF"/>
        </w:rPr>
        <w:t xml:space="preserve"> I consider that the sufferings of this present time are not worthy to be compared with the glory that is to be revealed to us.</w:t>
      </w:r>
      <w:r w:rsidRPr="009E1E41">
        <w:rPr>
          <w:i/>
          <w:iCs/>
          <w:color w:val="000000"/>
          <w:shd w:val="clear" w:color="auto" w:fill="FFFFFF"/>
        </w:rPr>
        <w:t> </w:t>
      </w:r>
      <w:r w:rsidRPr="009E1E41">
        <w:rPr>
          <w:rStyle w:val="text"/>
          <w:i/>
          <w:iCs/>
          <w:color w:val="000000"/>
          <w:shd w:val="clear" w:color="auto" w:fill="FFFFFF"/>
        </w:rPr>
        <w:t>For the eagerly awaiting creation waits for the revealing of the sons and daughters of God.</w:t>
      </w:r>
      <w:r>
        <w:rPr>
          <w:i/>
          <w:iCs/>
          <w:color w:val="000000"/>
          <w:shd w:val="clear" w:color="auto" w:fill="FFFFFF"/>
        </w:rPr>
        <w:t xml:space="preserve"> For </w:t>
      </w:r>
      <w:r w:rsidRPr="009E1E41">
        <w:rPr>
          <w:rStyle w:val="text"/>
          <w:i/>
          <w:iCs/>
          <w:color w:val="000000"/>
          <w:shd w:val="clear" w:color="auto" w:fill="FFFFFF"/>
        </w:rPr>
        <w:t>the creation was</w:t>
      </w:r>
      <w:r>
        <w:rPr>
          <w:rStyle w:val="text"/>
          <w:i/>
          <w:iCs/>
          <w:color w:val="000000"/>
          <w:shd w:val="clear" w:color="auto" w:fill="FFFFFF"/>
        </w:rPr>
        <w:t xml:space="preserve"> subjected</w:t>
      </w:r>
      <w:r w:rsidRPr="009E1E41">
        <w:rPr>
          <w:rStyle w:val="text"/>
          <w:i/>
          <w:iCs/>
          <w:color w:val="000000"/>
          <w:shd w:val="clear" w:color="auto" w:fill="FFFFFF"/>
        </w:rPr>
        <w:t xml:space="preserve"> to futility, not willingly, but because of Him who subjected it, in hope</w:t>
      </w:r>
      <w:r w:rsidRPr="009E1E41">
        <w:rPr>
          <w:i/>
          <w:iCs/>
          <w:color w:val="000000"/>
          <w:shd w:val="clear" w:color="auto" w:fill="FFFFFF"/>
        </w:rPr>
        <w:t> </w:t>
      </w:r>
      <w:r w:rsidRPr="009E1E41">
        <w:rPr>
          <w:rStyle w:val="text"/>
          <w:i/>
          <w:iCs/>
          <w:color w:val="000000"/>
          <w:shd w:val="clear" w:color="auto" w:fill="FFFFFF"/>
        </w:rPr>
        <w:t>that the creation itself also will be set free from its slavery to corruption into the freedom of the glory of the children of God.</w:t>
      </w:r>
      <w:r>
        <w:rPr>
          <w:rStyle w:val="text"/>
          <w:i/>
          <w:iCs/>
          <w:color w:val="000000"/>
          <w:shd w:val="clear" w:color="auto" w:fill="FFFFFF"/>
        </w:rPr>
        <w:t>”</w:t>
      </w:r>
    </w:p>
    <w:sectPr w:rsidR="007E5BAA" w:rsidRPr="003214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A0CC1"/>
    <w:multiLevelType w:val="hybridMultilevel"/>
    <w:tmpl w:val="586CC0C0"/>
    <w:lvl w:ilvl="0" w:tplc="7A7A1C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415195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21415"/>
    <w:rsid w:val="00321415"/>
    <w:rsid w:val="007E5B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34842"/>
  <w15:chartTrackingRefBased/>
  <w15:docId w15:val="{4730D85D-3251-4265-B80C-6CE3631F5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14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imes">
    <w:name w:val="Normal +Times"/>
    <w:basedOn w:val="Normal"/>
    <w:rsid w:val="00321415"/>
    <w:pPr>
      <w:spacing w:after="0" w:line="240" w:lineRule="auto"/>
    </w:pPr>
    <w:rPr>
      <w:rFonts w:ascii="Arial Black" w:eastAsia="Times New Roman" w:hAnsi="Arial Black" w:cs="Arial"/>
      <w:kern w:val="0"/>
      <w:sz w:val="32"/>
      <w:szCs w:val="20"/>
      <w14:ligatures w14:val="none"/>
    </w:rPr>
  </w:style>
  <w:style w:type="character" w:customStyle="1" w:styleId="sup">
    <w:name w:val="sup"/>
    <w:basedOn w:val="DefaultParagraphFont"/>
    <w:rsid w:val="00321415"/>
  </w:style>
  <w:style w:type="character" w:customStyle="1" w:styleId="woj">
    <w:name w:val="woj"/>
    <w:basedOn w:val="DefaultParagraphFont"/>
    <w:rsid w:val="00321415"/>
  </w:style>
  <w:style w:type="paragraph" w:styleId="ListParagraph">
    <w:name w:val="List Paragraph"/>
    <w:basedOn w:val="Normal"/>
    <w:uiPriority w:val="34"/>
    <w:qFormat/>
    <w:rsid w:val="00321415"/>
    <w:pPr>
      <w:ind w:left="720"/>
      <w:contextualSpacing/>
    </w:pPr>
  </w:style>
  <w:style w:type="paragraph" w:styleId="NormalWeb">
    <w:name w:val="Normal (Web)"/>
    <w:basedOn w:val="Normal"/>
    <w:rsid w:val="0032141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text">
    <w:name w:val="text"/>
    <w:basedOn w:val="DefaultParagraphFont"/>
    <w:rsid w:val="003214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iblegateway.com/passage/?book_id=47&amp;chapter=20&amp;verse=25&amp;end_verse=27&amp;version=49&amp;context=contex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854</Words>
  <Characters>4869</Characters>
  <Application>Microsoft Office Word</Application>
  <DocSecurity>0</DocSecurity>
  <Lines>40</Lines>
  <Paragraphs>11</Paragraphs>
  <ScaleCrop>false</ScaleCrop>
  <Company/>
  <LinksUpToDate>false</LinksUpToDate>
  <CharactersWithSpaces>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1</cp:revision>
  <dcterms:created xsi:type="dcterms:W3CDTF">2023-09-09T22:20:00Z</dcterms:created>
  <dcterms:modified xsi:type="dcterms:W3CDTF">2023-09-09T22:25:00Z</dcterms:modified>
</cp:coreProperties>
</file>